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B8D4" w14:textId="77777777" w:rsidR="00832B98" w:rsidRPr="00832B98" w:rsidRDefault="001F30A1" w:rsidP="00832B98">
      <w:pPr>
        <w:jc w:val="center"/>
        <w:rPr>
          <w:b/>
        </w:rPr>
      </w:pPr>
      <w:r w:rsidRPr="00645D86">
        <w:rPr>
          <w:b/>
          <w:noProof/>
          <w:sz w:val="28"/>
          <w:szCs w:val="28"/>
        </w:rPr>
        <w:drawing>
          <wp:inline distT="0" distB="0" distL="0" distR="0" wp14:anchorId="6D514716" wp14:editId="001D8BA7">
            <wp:extent cx="1143000" cy="1143000"/>
            <wp:effectExtent l="0" t="0" r="0" b="0"/>
            <wp:docPr id="1" name="Picture 1" descr="Description: Macintosh HD:Users:selena:Documents:PR Clients:J. Rigby:RIGB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elena:Documents:PR Clients:J. Rigby:RIGBY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3" cy="11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DF6C" w14:textId="7FEB477F" w:rsidR="00BE007C" w:rsidRPr="00832B98" w:rsidRDefault="00BE007C" w:rsidP="00832B98">
      <w:pPr>
        <w:rPr>
          <w:b/>
          <w:sz w:val="28"/>
          <w:szCs w:val="28"/>
        </w:rPr>
      </w:pPr>
      <w:r w:rsidRPr="00645D86">
        <w:rPr>
          <w:b/>
        </w:rPr>
        <w:t xml:space="preserve">Press release </w:t>
      </w:r>
    </w:p>
    <w:p w14:paraId="6B46112B" w14:textId="77777777" w:rsidR="00BE007C" w:rsidRPr="00645D86" w:rsidRDefault="00BE007C" w:rsidP="00BE007C">
      <w:pPr>
        <w:rPr>
          <w:i/>
        </w:rPr>
      </w:pPr>
      <w:r w:rsidRPr="00645D86">
        <w:rPr>
          <w:i/>
        </w:rPr>
        <w:t>For immediate release</w:t>
      </w:r>
    </w:p>
    <w:p w14:paraId="7A0D7DC7" w14:textId="77777777" w:rsidR="00BE007C" w:rsidRPr="00832B98" w:rsidRDefault="00BE007C" w:rsidP="00832B98">
      <w:pPr>
        <w:rPr>
          <w:b/>
        </w:rPr>
      </w:pPr>
    </w:p>
    <w:p w14:paraId="64CD9EE5" w14:textId="77777777" w:rsidR="004E4F76" w:rsidRDefault="004E4F76" w:rsidP="004E4F76">
      <w:pPr>
        <w:jc w:val="center"/>
        <w:rPr>
          <w:b/>
          <w:sz w:val="32"/>
          <w:szCs w:val="32"/>
        </w:rPr>
      </w:pPr>
    </w:p>
    <w:p w14:paraId="2DB9A0A1" w14:textId="4B22DFEC" w:rsidR="002F38BF" w:rsidRPr="00BE16D3" w:rsidRDefault="00E0594C" w:rsidP="000034DF">
      <w:pPr>
        <w:jc w:val="center"/>
        <w:rPr>
          <w:rFonts w:ascii="Times" w:eastAsia="Times New Roman" w:hAnsi="Times" w:cs="Calibri"/>
          <w:b/>
          <w:color w:val="000000"/>
          <w:sz w:val="32"/>
          <w:szCs w:val="32"/>
          <w:lang w:val="en-GB"/>
        </w:rPr>
      </w:pPr>
      <w:r>
        <w:rPr>
          <w:rFonts w:ascii="Times" w:hAnsi="Times"/>
          <w:b/>
          <w:sz w:val="32"/>
          <w:szCs w:val="32"/>
        </w:rPr>
        <w:t>Rigby completes first .577 Rising Bite for more than a century</w:t>
      </w:r>
    </w:p>
    <w:p w14:paraId="4DC382EB" w14:textId="06716781" w:rsidR="002A7386" w:rsidRDefault="002A7386" w:rsidP="004E490C">
      <w:pPr>
        <w:pStyle w:val="p1"/>
        <w:jc w:val="both"/>
        <w:rPr>
          <w:color w:val="000000" w:themeColor="text1"/>
          <w:sz w:val="28"/>
          <w:szCs w:val="28"/>
        </w:rPr>
      </w:pPr>
    </w:p>
    <w:p w14:paraId="41917535" w14:textId="5C4E47C2" w:rsidR="00E0594C" w:rsidRDefault="000A487A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London gunmaker John Rigby &amp; Co.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 has completed its first rising bite in .577 </w:t>
      </w:r>
      <w:r w:rsidR="004B45BC">
        <w:rPr>
          <w:rFonts w:ascii="Times" w:hAnsi="Times"/>
          <w:color w:val="000000" w:themeColor="text1"/>
          <w:sz w:val="28"/>
          <w:szCs w:val="28"/>
        </w:rPr>
        <w:t>Nitro Express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 for more than 100 years. </w:t>
      </w:r>
      <w:r w:rsidR="00F97398">
        <w:rPr>
          <w:rFonts w:ascii="Times" w:hAnsi="Times"/>
          <w:color w:val="000000" w:themeColor="text1"/>
          <w:sz w:val="28"/>
          <w:szCs w:val="28"/>
        </w:rPr>
        <w:t>The double rifle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 was made for </w:t>
      </w:r>
      <w:r w:rsidR="008E690E">
        <w:rPr>
          <w:rFonts w:ascii="Times" w:hAnsi="Times"/>
          <w:color w:val="000000" w:themeColor="text1"/>
          <w:sz w:val="28"/>
          <w:szCs w:val="28"/>
        </w:rPr>
        <w:t xml:space="preserve">a 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valued client, </w:t>
      </w:r>
      <w:r w:rsidR="009769BD">
        <w:rPr>
          <w:rFonts w:ascii="Times" w:hAnsi="Times"/>
          <w:color w:val="000000" w:themeColor="text1"/>
          <w:sz w:val="28"/>
          <w:szCs w:val="28"/>
        </w:rPr>
        <w:t>who wished it to be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 a tribute to Satao, the famous Tsavo </w:t>
      </w:r>
      <w:r w:rsidR="00814F6B">
        <w:rPr>
          <w:rFonts w:ascii="Times" w:hAnsi="Times"/>
          <w:color w:val="000000" w:themeColor="text1"/>
          <w:sz w:val="28"/>
          <w:szCs w:val="28"/>
        </w:rPr>
        <w:t>tusker</w:t>
      </w:r>
      <w:r w:rsidR="009769BD">
        <w:rPr>
          <w:rFonts w:ascii="Times" w:hAnsi="Times"/>
          <w:color w:val="000000" w:themeColor="text1"/>
          <w:sz w:val="28"/>
          <w:szCs w:val="28"/>
        </w:rPr>
        <w:t>.</w:t>
      </w:r>
      <w:r w:rsidR="00814F6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9769BD">
        <w:rPr>
          <w:rFonts w:ascii="Times" w:hAnsi="Times"/>
          <w:color w:val="000000" w:themeColor="text1"/>
          <w:sz w:val="28"/>
          <w:szCs w:val="28"/>
        </w:rPr>
        <w:t>It</w:t>
      </w:r>
      <w:r w:rsidR="00814F6B">
        <w:rPr>
          <w:rFonts w:ascii="Times" w:hAnsi="Times"/>
          <w:color w:val="000000" w:themeColor="text1"/>
          <w:sz w:val="28"/>
          <w:szCs w:val="28"/>
        </w:rPr>
        <w:t xml:space="preserve"> includes an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 exquisite </w:t>
      </w:r>
      <w:r w:rsidR="00814F6B">
        <w:rPr>
          <w:rFonts w:ascii="Times" w:hAnsi="Times"/>
          <w:color w:val="000000" w:themeColor="text1"/>
          <w:sz w:val="28"/>
          <w:szCs w:val="28"/>
        </w:rPr>
        <w:t xml:space="preserve">floorplate </w:t>
      </w:r>
      <w:r w:rsidR="00E0594C">
        <w:rPr>
          <w:rFonts w:ascii="Times" w:hAnsi="Times"/>
          <w:color w:val="000000" w:themeColor="text1"/>
          <w:sz w:val="28"/>
          <w:szCs w:val="28"/>
        </w:rPr>
        <w:t>engraving</w:t>
      </w:r>
      <w:r w:rsidR="00814F6B">
        <w:rPr>
          <w:rFonts w:ascii="Times" w:hAnsi="Times"/>
          <w:color w:val="000000" w:themeColor="text1"/>
          <w:sz w:val="28"/>
          <w:szCs w:val="28"/>
        </w:rPr>
        <w:t xml:space="preserve"> of Satao himself by</w:t>
      </w:r>
      <w:r w:rsidR="00E0594C">
        <w:rPr>
          <w:rFonts w:ascii="Times" w:hAnsi="Times"/>
          <w:color w:val="000000" w:themeColor="text1"/>
          <w:sz w:val="28"/>
          <w:szCs w:val="28"/>
        </w:rPr>
        <w:t xml:space="preserve"> Rigby’s Finnish in-house engraver, Saija </w:t>
      </w:r>
      <w:r w:rsidR="00E0594C" w:rsidRPr="00E0594C">
        <w:rPr>
          <w:rFonts w:ascii="Times" w:hAnsi="Times"/>
          <w:color w:val="000000" w:themeColor="text1"/>
          <w:sz w:val="28"/>
          <w:szCs w:val="28"/>
        </w:rPr>
        <w:t>Koskialho</w:t>
      </w:r>
      <w:r w:rsidR="00E0594C">
        <w:rPr>
          <w:rFonts w:ascii="Times" w:hAnsi="Times"/>
          <w:color w:val="000000" w:themeColor="text1"/>
          <w:sz w:val="28"/>
          <w:szCs w:val="28"/>
        </w:rPr>
        <w:t>.</w:t>
      </w:r>
    </w:p>
    <w:p w14:paraId="6C1DD05C" w14:textId="77777777" w:rsidR="00E0594C" w:rsidRDefault="00E0594C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  <w:bookmarkStart w:id="0" w:name="_GoBack"/>
      <w:bookmarkEnd w:id="0"/>
    </w:p>
    <w:p w14:paraId="4ECF37FB" w14:textId="7C9BFB42" w:rsidR="00E0594C" w:rsidRDefault="00E0594C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According to Rigby’s historic ledgers, </w:t>
      </w:r>
      <w:r w:rsidR="00B53930">
        <w:rPr>
          <w:rFonts w:ascii="Times" w:hAnsi="Times"/>
          <w:color w:val="000000" w:themeColor="text1"/>
          <w:sz w:val="28"/>
          <w:szCs w:val="28"/>
        </w:rPr>
        <w:t xml:space="preserve">the last </w:t>
      </w:r>
      <w:r w:rsidR="00C40D70">
        <w:rPr>
          <w:rFonts w:ascii="Times" w:hAnsi="Times"/>
          <w:color w:val="000000" w:themeColor="text1"/>
          <w:sz w:val="28"/>
          <w:szCs w:val="28"/>
        </w:rPr>
        <w:t>rising bite</w:t>
      </w:r>
      <w:r w:rsidR="00B53930">
        <w:rPr>
          <w:rFonts w:ascii="Times" w:hAnsi="Times"/>
          <w:color w:val="000000" w:themeColor="text1"/>
          <w:sz w:val="28"/>
          <w:szCs w:val="28"/>
        </w:rPr>
        <w:t xml:space="preserve"> in this </w:t>
      </w:r>
      <w:r w:rsidR="004B45BC">
        <w:rPr>
          <w:rFonts w:ascii="Times" w:hAnsi="Times"/>
          <w:color w:val="000000" w:themeColor="text1"/>
          <w:sz w:val="28"/>
          <w:szCs w:val="28"/>
        </w:rPr>
        <w:t>calibre</w:t>
      </w:r>
      <w:r w:rsidR="00B53930">
        <w:rPr>
          <w:rFonts w:ascii="Times" w:hAnsi="Times"/>
          <w:color w:val="000000" w:themeColor="text1"/>
          <w:sz w:val="28"/>
          <w:szCs w:val="28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</w:rPr>
        <w:t xml:space="preserve">to be produced </w:t>
      </w:r>
      <w:r w:rsidR="004B45BC">
        <w:rPr>
          <w:rFonts w:ascii="Times" w:hAnsi="Times"/>
          <w:color w:val="000000" w:themeColor="text1"/>
          <w:sz w:val="28"/>
          <w:szCs w:val="28"/>
        </w:rPr>
        <w:t>at</w:t>
      </w:r>
      <w:r>
        <w:rPr>
          <w:rFonts w:ascii="Times" w:hAnsi="Times"/>
          <w:color w:val="000000" w:themeColor="text1"/>
          <w:sz w:val="28"/>
          <w:szCs w:val="28"/>
        </w:rPr>
        <w:t xml:space="preserve"> its workshop was in 1907. </w:t>
      </w:r>
      <w:r w:rsidR="00410090">
        <w:rPr>
          <w:rFonts w:ascii="Times" w:hAnsi="Times"/>
          <w:color w:val="000000" w:themeColor="text1"/>
          <w:sz w:val="28"/>
          <w:szCs w:val="28"/>
        </w:rPr>
        <w:t xml:space="preserve">In addition to the image of Satao, </w:t>
      </w:r>
      <w:r w:rsidR="008E690E">
        <w:rPr>
          <w:rFonts w:ascii="Times" w:hAnsi="Times"/>
          <w:color w:val="000000" w:themeColor="text1"/>
          <w:sz w:val="28"/>
          <w:szCs w:val="28"/>
        </w:rPr>
        <w:t>the 2019 rifle</w:t>
      </w:r>
      <w:r w:rsidR="00410090">
        <w:rPr>
          <w:rFonts w:ascii="Times" w:hAnsi="Times"/>
          <w:color w:val="000000" w:themeColor="text1"/>
          <w:sz w:val="28"/>
          <w:szCs w:val="28"/>
        </w:rPr>
        <w:t xml:space="preserve"> also features a number of unique details on the trigger guard requested by </w:t>
      </w:r>
      <w:r w:rsidR="008E690E">
        <w:rPr>
          <w:rFonts w:ascii="Times" w:hAnsi="Times"/>
          <w:color w:val="000000" w:themeColor="text1"/>
          <w:sz w:val="28"/>
          <w:szCs w:val="28"/>
        </w:rPr>
        <w:t>the client</w:t>
      </w:r>
      <w:r w:rsidR="00410090">
        <w:rPr>
          <w:rFonts w:ascii="Times" w:hAnsi="Times"/>
          <w:color w:val="000000" w:themeColor="text1"/>
          <w:sz w:val="28"/>
          <w:szCs w:val="28"/>
        </w:rPr>
        <w:t xml:space="preserve">, including a miniscule mouse and the rifle’s name. </w:t>
      </w:r>
    </w:p>
    <w:p w14:paraId="505A7714" w14:textId="77777777" w:rsidR="009769BD" w:rsidRDefault="009769BD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39971AA0" w14:textId="18FB8061" w:rsidR="009769BD" w:rsidRPr="00410090" w:rsidRDefault="008E690E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The rifle’s new owner</w:t>
      </w:r>
      <w:r w:rsidR="009769BD">
        <w:rPr>
          <w:rFonts w:ascii="Times" w:hAnsi="Times"/>
          <w:color w:val="000000" w:themeColor="text1"/>
          <w:sz w:val="28"/>
          <w:szCs w:val="28"/>
        </w:rPr>
        <w:t>, who</w:t>
      </w:r>
      <w:r w:rsidR="00446C53">
        <w:rPr>
          <w:rFonts w:ascii="Times" w:hAnsi="Times"/>
          <w:color w:val="000000" w:themeColor="text1"/>
          <w:sz w:val="28"/>
          <w:szCs w:val="28"/>
        </w:rPr>
        <w:t xml:space="preserve"> divides his time and hunting between his farm in Zambia and his native</w:t>
      </w:r>
      <w:r>
        <w:rPr>
          <w:rFonts w:ascii="Times" w:hAnsi="Times"/>
          <w:color w:val="000000" w:themeColor="text1"/>
          <w:sz w:val="28"/>
          <w:szCs w:val="28"/>
        </w:rPr>
        <w:t xml:space="preserve"> northern</w:t>
      </w:r>
      <w:r w:rsidR="00446C53">
        <w:rPr>
          <w:rFonts w:ascii="Times" w:hAnsi="Times"/>
          <w:color w:val="000000" w:themeColor="text1"/>
          <w:sz w:val="28"/>
          <w:szCs w:val="28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</w:rPr>
        <w:t>Europe</w:t>
      </w:r>
      <w:r w:rsidR="00446C53">
        <w:rPr>
          <w:rFonts w:ascii="Times" w:hAnsi="Times"/>
          <w:color w:val="000000" w:themeColor="text1"/>
          <w:sz w:val="28"/>
          <w:szCs w:val="28"/>
        </w:rPr>
        <w:t>,</w:t>
      </w:r>
      <w:r w:rsidR="009769BD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22E1E">
        <w:rPr>
          <w:rFonts w:ascii="Times" w:hAnsi="Times"/>
          <w:color w:val="000000" w:themeColor="text1"/>
          <w:sz w:val="28"/>
          <w:szCs w:val="28"/>
        </w:rPr>
        <w:t xml:space="preserve">said: </w:t>
      </w:r>
      <w:r w:rsidR="009769BD">
        <w:rPr>
          <w:rFonts w:ascii="Times" w:hAnsi="Times"/>
          <w:color w:val="000000" w:themeColor="text1"/>
          <w:sz w:val="28"/>
          <w:szCs w:val="28"/>
        </w:rPr>
        <w:t>“I g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>ave Rigby the time they needed</w:t>
      </w:r>
      <w:r w:rsidR="00022E1E">
        <w:rPr>
          <w:rFonts w:ascii="Times" w:hAnsi="Times"/>
          <w:color w:val="000000" w:themeColor="text1"/>
          <w:sz w:val="28"/>
          <w:szCs w:val="28"/>
        </w:rPr>
        <w:t xml:space="preserve"> and I’m delighted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 xml:space="preserve">. </w:t>
      </w:r>
      <w:r w:rsidR="00022E1E">
        <w:rPr>
          <w:rFonts w:ascii="Times" w:hAnsi="Times"/>
          <w:color w:val="000000" w:themeColor="text1"/>
          <w:sz w:val="28"/>
          <w:szCs w:val="28"/>
        </w:rPr>
        <w:t>I wanted the rifle built mainly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 xml:space="preserve"> as a tribute to S</w:t>
      </w:r>
      <w:r w:rsidR="00022E1E">
        <w:rPr>
          <w:rFonts w:ascii="Times" w:hAnsi="Times"/>
          <w:color w:val="000000" w:themeColor="text1"/>
          <w:sz w:val="28"/>
          <w:szCs w:val="28"/>
        </w:rPr>
        <w:t>atao because I believe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 xml:space="preserve"> in</w:t>
      </w:r>
      <w:r w:rsidR="00022E1E">
        <w:rPr>
          <w:rFonts w:ascii="Times" w:hAnsi="Times"/>
          <w:color w:val="000000" w:themeColor="text1"/>
          <w:sz w:val="28"/>
          <w:szCs w:val="28"/>
        </w:rPr>
        <w:t xml:space="preserve"> conservation and I believe that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 xml:space="preserve"> hunting managed </w:t>
      </w:r>
      <w:r w:rsidR="00022E1E">
        <w:rPr>
          <w:rFonts w:ascii="Times" w:hAnsi="Times"/>
          <w:color w:val="000000" w:themeColor="text1"/>
          <w:sz w:val="28"/>
          <w:szCs w:val="28"/>
        </w:rPr>
        <w:t>correctly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 xml:space="preserve"> is t</w:t>
      </w:r>
      <w:r w:rsidR="00022E1E">
        <w:rPr>
          <w:rFonts w:ascii="Times" w:hAnsi="Times"/>
          <w:color w:val="000000" w:themeColor="text1"/>
          <w:sz w:val="28"/>
          <w:szCs w:val="28"/>
        </w:rPr>
        <w:t>he best way to help wildlife and to deal with the increasing human-</w:t>
      </w:r>
      <w:r w:rsidR="009769BD" w:rsidRPr="009769BD">
        <w:rPr>
          <w:rFonts w:ascii="Times" w:hAnsi="Times"/>
          <w:color w:val="000000" w:themeColor="text1"/>
          <w:sz w:val="28"/>
          <w:szCs w:val="28"/>
        </w:rPr>
        <w:t>animal conflict</w:t>
      </w:r>
      <w:r w:rsidR="00022E1E">
        <w:rPr>
          <w:rFonts w:ascii="Times" w:hAnsi="Times"/>
          <w:color w:val="000000" w:themeColor="text1"/>
          <w:sz w:val="28"/>
          <w:szCs w:val="28"/>
        </w:rPr>
        <w:t>.”</w:t>
      </w:r>
    </w:p>
    <w:p w14:paraId="335E4EFC" w14:textId="77777777" w:rsidR="00E0594C" w:rsidRDefault="00E0594C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3D02CC6" w14:textId="0378C363" w:rsidR="00E0594C" w:rsidRDefault="00E0594C" w:rsidP="00E0594C">
      <w:p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“</w:t>
      </w:r>
      <w:r w:rsidR="00067B40">
        <w:rPr>
          <w:rFonts w:ascii="Times" w:hAnsi="Times"/>
          <w:color w:val="000000" w:themeColor="text1"/>
          <w:sz w:val="28"/>
          <w:szCs w:val="28"/>
        </w:rPr>
        <w:t xml:space="preserve">We’re extremely proud to bring this project to </w:t>
      </w:r>
      <w:r w:rsidR="00204859">
        <w:rPr>
          <w:rFonts w:ascii="Times" w:hAnsi="Times"/>
          <w:color w:val="000000" w:themeColor="text1"/>
          <w:sz w:val="28"/>
          <w:szCs w:val="28"/>
        </w:rPr>
        <w:t>realis</w:t>
      </w:r>
      <w:r w:rsidR="00067B40">
        <w:rPr>
          <w:rFonts w:ascii="Times" w:hAnsi="Times"/>
          <w:color w:val="000000" w:themeColor="text1"/>
          <w:sz w:val="28"/>
          <w:szCs w:val="28"/>
        </w:rPr>
        <w:t>ation,” commented Rigby MD Marc Newton. “</w:t>
      </w:r>
      <w:r w:rsidRPr="00E0594C">
        <w:rPr>
          <w:rFonts w:ascii="Times" w:hAnsi="Times"/>
          <w:color w:val="000000" w:themeColor="text1"/>
          <w:sz w:val="28"/>
          <w:szCs w:val="28"/>
        </w:rPr>
        <w:t xml:space="preserve">As always, we had a wonderfully supportive client </w:t>
      </w:r>
      <w:r w:rsidR="00067B40">
        <w:rPr>
          <w:rFonts w:ascii="Times" w:hAnsi="Times"/>
          <w:color w:val="000000" w:themeColor="text1"/>
          <w:sz w:val="28"/>
          <w:szCs w:val="28"/>
        </w:rPr>
        <w:t>and t</w:t>
      </w:r>
      <w:r w:rsidRPr="00E0594C">
        <w:rPr>
          <w:rFonts w:ascii="Times" w:hAnsi="Times"/>
          <w:color w:val="000000" w:themeColor="text1"/>
          <w:sz w:val="28"/>
          <w:szCs w:val="28"/>
        </w:rPr>
        <w:t xml:space="preserve">he results speak for themselves: it’s a beautiful gun that not only looks great but also handles superbly. </w:t>
      </w:r>
      <w:r w:rsidR="00067B40">
        <w:rPr>
          <w:rFonts w:ascii="Times" w:hAnsi="Times"/>
          <w:color w:val="000000" w:themeColor="text1"/>
          <w:sz w:val="28"/>
          <w:szCs w:val="28"/>
        </w:rPr>
        <w:t>At thirteen-and-a-half pounds, i</w:t>
      </w:r>
      <w:r w:rsidRPr="00E0594C">
        <w:rPr>
          <w:rFonts w:ascii="Times" w:hAnsi="Times"/>
          <w:color w:val="000000" w:themeColor="text1"/>
          <w:sz w:val="28"/>
          <w:szCs w:val="28"/>
        </w:rPr>
        <w:t xml:space="preserve">t’s light enough </w:t>
      </w:r>
      <w:r w:rsidR="00067B40">
        <w:rPr>
          <w:rFonts w:ascii="Times" w:hAnsi="Times"/>
          <w:color w:val="000000" w:themeColor="text1"/>
          <w:sz w:val="28"/>
          <w:szCs w:val="28"/>
        </w:rPr>
        <w:t>to</w:t>
      </w:r>
      <w:r w:rsidRPr="00E0594C">
        <w:rPr>
          <w:rFonts w:ascii="Times" w:hAnsi="Times"/>
          <w:color w:val="000000" w:themeColor="text1"/>
          <w:sz w:val="28"/>
          <w:szCs w:val="28"/>
        </w:rPr>
        <w:t xml:space="preserve"> carry it all day on safari but heavy enough that the recoil is very manageable.</w:t>
      </w:r>
      <w:r>
        <w:rPr>
          <w:rFonts w:ascii="Times" w:hAnsi="Times"/>
          <w:color w:val="000000" w:themeColor="text1"/>
          <w:sz w:val="28"/>
          <w:szCs w:val="28"/>
        </w:rPr>
        <w:t>”</w:t>
      </w:r>
    </w:p>
    <w:p w14:paraId="0F5FFA99" w14:textId="044A59A9" w:rsidR="00315909" w:rsidRPr="000034DF" w:rsidRDefault="00E0594C" w:rsidP="00E0594C">
      <w:pPr>
        <w:jc w:val="both"/>
        <w:rPr>
          <w:color w:val="000000" w:themeColor="text1"/>
          <w:sz w:val="28"/>
          <w:szCs w:val="28"/>
        </w:rPr>
      </w:pPr>
      <w:r w:rsidRPr="000034DF">
        <w:rPr>
          <w:color w:val="000000" w:themeColor="text1"/>
          <w:sz w:val="28"/>
          <w:szCs w:val="28"/>
        </w:rPr>
        <w:t xml:space="preserve"> </w:t>
      </w:r>
    </w:p>
    <w:p w14:paraId="333E8A5B" w14:textId="45EA68A6" w:rsidR="00315909" w:rsidRPr="000034DF" w:rsidRDefault="005D2503" w:rsidP="003A7EF3">
      <w:pPr>
        <w:rPr>
          <w:rFonts w:ascii="Times" w:hAnsi="Times"/>
          <w:sz w:val="28"/>
          <w:szCs w:val="28"/>
        </w:rPr>
      </w:pPr>
      <w:r w:rsidRPr="000034DF">
        <w:rPr>
          <w:rFonts w:ascii="Times" w:hAnsi="Times"/>
          <w:color w:val="000000" w:themeColor="text1"/>
          <w:sz w:val="28"/>
          <w:szCs w:val="28"/>
        </w:rPr>
        <w:t>H</w:t>
      </w:r>
      <w:r w:rsidR="00315909" w:rsidRPr="000034DF">
        <w:rPr>
          <w:rFonts w:ascii="Times" w:hAnsi="Times"/>
          <w:color w:val="000000" w:themeColor="text1"/>
          <w:sz w:val="28"/>
          <w:szCs w:val="28"/>
        </w:rPr>
        <w:t>igh res image</w:t>
      </w:r>
      <w:r w:rsidRPr="000034DF">
        <w:rPr>
          <w:rFonts w:ascii="Times" w:hAnsi="Times"/>
          <w:color w:val="000000" w:themeColor="text1"/>
          <w:sz w:val="28"/>
          <w:szCs w:val="28"/>
        </w:rPr>
        <w:t>s</w:t>
      </w:r>
      <w:r w:rsidR="00315909" w:rsidRPr="000034DF">
        <w:rPr>
          <w:rFonts w:ascii="Times" w:hAnsi="Times"/>
          <w:color w:val="000000" w:themeColor="text1"/>
          <w:sz w:val="28"/>
          <w:szCs w:val="28"/>
        </w:rPr>
        <w:t xml:space="preserve"> can be found here</w:t>
      </w:r>
      <w:r w:rsidR="000034DF" w:rsidRPr="000034DF">
        <w:rPr>
          <w:rFonts w:ascii="Times" w:hAnsi="Times"/>
          <w:color w:val="000000" w:themeColor="text1"/>
          <w:sz w:val="28"/>
          <w:szCs w:val="28"/>
        </w:rPr>
        <w:t xml:space="preserve">: </w:t>
      </w:r>
      <w:r w:rsidR="0085593E" w:rsidRPr="0085593E">
        <w:rPr>
          <w:rFonts w:ascii="Times" w:hAnsi="Times"/>
          <w:color w:val="000000" w:themeColor="text1"/>
          <w:sz w:val="28"/>
          <w:szCs w:val="28"/>
        </w:rPr>
        <w:t>bit.ly/Rigby577</w:t>
      </w:r>
      <w:r w:rsidR="0085593E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27133C6D" w14:textId="3C1876E5" w:rsidR="00BE007C" w:rsidRPr="00BE32B0" w:rsidRDefault="00BE007C" w:rsidP="00B414F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</w:p>
    <w:p w14:paraId="5453D670" w14:textId="45BEF5D9" w:rsidR="003A3D2E" w:rsidRPr="00A3406C" w:rsidRDefault="003A3D2E" w:rsidP="00755A51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</w:p>
    <w:p w14:paraId="2B5441B8" w14:textId="77777777" w:rsidR="003668D1" w:rsidRPr="00F31595" w:rsidRDefault="003668D1" w:rsidP="003668D1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 w:rsidRPr="00F31595">
        <w:rPr>
          <w:rFonts w:ascii="Times" w:hAnsi="Times"/>
          <w:sz w:val="20"/>
          <w:szCs w:val="20"/>
          <w:lang w:eastAsia="ja-JP"/>
        </w:rPr>
        <w:t>Editor’s notes:</w:t>
      </w:r>
    </w:p>
    <w:p w14:paraId="5A6A0A22" w14:textId="4D98C331" w:rsidR="003668D1" w:rsidRPr="00F31595" w:rsidRDefault="003668D1" w:rsidP="00366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 w:rsidRPr="00F31595">
        <w:rPr>
          <w:rFonts w:ascii="Times" w:hAnsi="Times"/>
          <w:sz w:val="20"/>
          <w:szCs w:val="20"/>
          <w:lang w:eastAsia="ja-JP"/>
        </w:rPr>
        <w:t>Founded in Dublin</w:t>
      </w:r>
      <w:r>
        <w:rPr>
          <w:rFonts w:ascii="Times" w:hAnsi="Times"/>
          <w:sz w:val="20"/>
          <w:szCs w:val="20"/>
          <w:lang w:eastAsia="ja-JP"/>
        </w:rPr>
        <w:t xml:space="preserve"> in</w:t>
      </w:r>
      <w:r w:rsidRPr="00F31595">
        <w:rPr>
          <w:rFonts w:ascii="Times" w:hAnsi="Times"/>
          <w:sz w:val="20"/>
          <w:szCs w:val="20"/>
          <w:lang w:eastAsia="ja-JP"/>
        </w:rPr>
        <w:t xml:space="preserve"> 1775, the company has more than 240 years of gunmaking experience.</w:t>
      </w:r>
    </w:p>
    <w:p w14:paraId="31138F79" w14:textId="77777777" w:rsidR="003668D1" w:rsidRPr="00F31595" w:rsidRDefault="003668D1" w:rsidP="00366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 w:rsidRPr="00F31595">
        <w:rPr>
          <w:rFonts w:ascii="Times" w:hAnsi="Times"/>
          <w:sz w:val="20"/>
          <w:szCs w:val="20"/>
          <w:lang w:eastAsia="ja-JP"/>
        </w:rPr>
        <w:t>Rigby</w:t>
      </w:r>
      <w:r>
        <w:rPr>
          <w:rFonts w:ascii="Times" w:hAnsi="Times"/>
          <w:sz w:val="20"/>
          <w:szCs w:val="20"/>
          <w:lang w:eastAsia="ja-JP"/>
        </w:rPr>
        <w:t xml:space="preserve"> opened its first London shop in </w:t>
      </w:r>
      <w:r w:rsidRPr="00F31595">
        <w:rPr>
          <w:rFonts w:ascii="Times" w:hAnsi="Times"/>
          <w:sz w:val="20"/>
          <w:szCs w:val="20"/>
          <w:lang w:eastAsia="ja-JP"/>
        </w:rPr>
        <w:t>1865 and continued operating out of both offices until they closed their Dublin shop in 1897.</w:t>
      </w:r>
    </w:p>
    <w:p w14:paraId="5673D59E" w14:textId="77777777" w:rsidR="003668D1" w:rsidRPr="00F31595" w:rsidRDefault="003668D1" w:rsidP="00366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31595">
        <w:rPr>
          <w:rFonts w:ascii="Times" w:hAnsi="Times"/>
          <w:sz w:val="20"/>
          <w:szCs w:val="20"/>
          <w:lang w:eastAsia="ja-JP"/>
        </w:rPr>
        <w:t xml:space="preserve">The company moved to the USA in 1997, </w:t>
      </w:r>
      <w:r>
        <w:rPr>
          <w:rFonts w:ascii="Times" w:hAnsi="Times"/>
          <w:sz w:val="20"/>
          <w:szCs w:val="20"/>
          <w:lang w:eastAsia="ja-JP"/>
        </w:rPr>
        <w:t>but returned to London in 2013 when</w:t>
      </w:r>
      <w:r w:rsidRPr="00F31595">
        <w:rPr>
          <w:rFonts w:ascii="Times" w:hAnsi="Times"/>
          <w:sz w:val="20"/>
          <w:szCs w:val="20"/>
          <w:lang w:eastAsia="ja-JP"/>
        </w:rPr>
        <w:t xml:space="preserve"> it was bought by </w:t>
      </w:r>
      <w:r>
        <w:rPr>
          <w:rFonts w:ascii="Times" w:hAnsi="Times"/>
          <w:sz w:val="20"/>
          <w:szCs w:val="20"/>
        </w:rPr>
        <w:t>L&amp;O Group, Germany.</w:t>
      </w:r>
    </w:p>
    <w:p w14:paraId="34D7053C" w14:textId="77777777" w:rsidR="003668D1" w:rsidRDefault="003668D1" w:rsidP="00366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 w:rsidRPr="00F31595">
        <w:rPr>
          <w:rFonts w:ascii="Times" w:hAnsi="Times"/>
          <w:sz w:val="20"/>
          <w:szCs w:val="20"/>
        </w:rPr>
        <w:t>Rigby now operate</w:t>
      </w:r>
      <w:r>
        <w:rPr>
          <w:rFonts w:ascii="Times" w:hAnsi="Times"/>
          <w:sz w:val="20"/>
          <w:szCs w:val="20"/>
        </w:rPr>
        <w:t>s</w:t>
      </w:r>
      <w:r w:rsidRPr="00F31595">
        <w:rPr>
          <w:rFonts w:ascii="Times" w:hAnsi="Times"/>
          <w:sz w:val="20"/>
          <w:szCs w:val="20"/>
        </w:rPr>
        <w:t xml:space="preserve"> out of a purpose built premise in Pensbury Place, London.</w:t>
      </w:r>
    </w:p>
    <w:p w14:paraId="37F0ABC9" w14:textId="77777777" w:rsidR="003668D1" w:rsidRPr="00F31595" w:rsidRDefault="003668D1" w:rsidP="00366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>
        <w:rPr>
          <w:rFonts w:ascii="Times" w:hAnsi="Times"/>
          <w:sz w:val="20"/>
          <w:szCs w:val="20"/>
        </w:rPr>
        <w:t>In 2013, Rigby recommenced their historic partnership with Mauser, which dates back to the late 19</w:t>
      </w:r>
      <w:r w:rsidRPr="007230FE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century.</w:t>
      </w:r>
    </w:p>
    <w:p w14:paraId="6A8C510F" w14:textId="77777777" w:rsidR="004076AA" w:rsidRPr="00F31595" w:rsidRDefault="004076AA" w:rsidP="004076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 w:rsidRPr="00F31595">
        <w:rPr>
          <w:rFonts w:ascii="Times" w:hAnsi="Times" w:cs="Arial"/>
          <w:color w:val="000000" w:themeColor="text1"/>
          <w:sz w:val="20"/>
          <w:szCs w:val="20"/>
        </w:rPr>
        <w:t>The firm manufactures bolt</w:t>
      </w:r>
      <w:r>
        <w:rPr>
          <w:rFonts w:ascii="Times" w:hAnsi="Times" w:cs="Arial"/>
          <w:color w:val="000000" w:themeColor="text1"/>
          <w:sz w:val="20"/>
          <w:szCs w:val="20"/>
        </w:rPr>
        <w:t>-</w:t>
      </w:r>
      <w:r w:rsidRPr="00F31595">
        <w:rPr>
          <w:rFonts w:ascii="Times" w:hAnsi="Times" w:cs="Arial"/>
          <w:color w:val="000000" w:themeColor="text1"/>
          <w:sz w:val="20"/>
          <w:szCs w:val="20"/>
        </w:rPr>
        <w:t>action</w:t>
      </w:r>
      <w:r>
        <w:rPr>
          <w:rFonts w:ascii="Times" w:hAnsi="Times" w:cs="Arial"/>
          <w:color w:val="000000" w:themeColor="text1"/>
          <w:sz w:val="20"/>
          <w:szCs w:val="20"/>
        </w:rPr>
        <w:t xml:space="preserve">, </w:t>
      </w:r>
      <w:r w:rsidRPr="00F31595">
        <w:rPr>
          <w:rFonts w:ascii="Times" w:hAnsi="Times" w:cs="Arial"/>
          <w:color w:val="000000" w:themeColor="text1"/>
          <w:sz w:val="20"/>
          <w:szCs w:val="20"/>
        </w:rPr>
        <w:t>double rifles</w:t>
      </w:r>
      <w:r>
        <w:rPr>
          <w:rFonts w:ascii="Times" w:hAnsi="Times" w:cs="Arial"/>
          <w:color w:val="000000" w:themeColor="text1"/>
          <w:sz w:val="20"/>
          <w:szCs w:val="20"/>
        </w:rPr>
        <w:t xml:space="preserve"> and shotguns</w:t>
      </w:r>
      <w:r w:rsidRPr="00F31595">
        <w:rPr>
          <w:rFonts w:ascii="Times" w:hAnsi="Times" w:cs="Arial"/>
          <w:color w:val="000000" w:themeColor="text1"/>
          <w:sz w:val="20"/>
          <w:szCs w:val="20"/>
        </w:rPr>
        <w:t>. Products of particular note include the iconic Rising Bite double rifle</w:t>
      </w:r>
      <w:r>
        <w:rPr>
          <w:rFonts w:ascii="Times" w:hAnsi="Times" w:cs="Arial"/>
          <w:color w:val="000000" w:themeColor="text1"/>
          <w:sz w:val="20"/>
          <w:szCs w:val="20"/>
        </w:rPr>
        <w:t>s and shotguns</w:t>
      </w:r>
      <w:r w:rsidRPr="00F31595">
        <w:rPr>
          <w:rFonts w:ascii="Times" w:hAnsi="Times" w:cs="Arial"/>
          <w:color w:val="000000" w:themeColor="text1"/>
          <w:sz w:val="20"/>
          <w:szCs w:val="20"/>
        </w:rPr>
        <w:t xml:space="preserve">, fully bespoke London Bests, the award-winning range of Big Game bolt-action rifles and </w:t>
      </w:r>
      <w:r>
        <w:rPr>
          <w:rFonts w:ascii="Times" w:hAnsi="Times" w:cs="Arial"/>
          <w:color w:val="000000" w:themeColor="text1"/>
          <w:sz w:val="20"/>
          <w:szCs w:val="20"/>
        </w:rPr>
        <w:t xml:space="preserve">the </w:t>
      </w:r>
      <w:r w:rsidRPr="00F31595">
        <w:rPr>
          <w:rFonts w:ascii="Times" w:hAnsi="Times" w:cs="Arial"/>
          <w:color w:val="000000" w:themeColor="text1"/>
          <w:sz w:val="20"/>
          <w:szCs w:val="20"/>
        </w:rPr>
        <w:t>Highland Stalker.</w:t>
      </w:r>
    </w:p>
    <w:p w14:paraId="0673AB44" w14:textId="77777777" w:rsidR="003668D1" w:rsidRPr="00F31595" w:rsidRDefault="003668D1" w:rsidP="00366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  <w:r w:rsidRPr="00F31595">
        <w:rPr>
          <w:rFonts w:ascii="Times" w:hAnsi="Times"/>
          <w:sz w:val="20"/>
          <w:szCs w:val="20"/>
          <w:lang w:eastAsia="ja-JP"/>
        </w:rPr>
        <w:t xml:space="preserve">For media enquiries, email liz@tweed-media.com or telephone </w:t>
      </w:r>
      <w:r>
        <w:rPr>
          <w:rFonts w:ascii="Times" w:hAnsi="Times"/>
          <w:sz w:val="20"/>
          <w:szCs w:val="20"/>
          <w:lang w:eastAsia="ja-JP"/>
        </w:rPr>
        <w:t>+44 (</w:t>
      </w:r>
      <w:r w:rsidRPr="00F31595">
        <w:rPr>
          <w:rFonts w:ascii="Times" w:hAnsi="Times"/>
          <w:sz w:val="20"/>
          <w:szCs w:val="20"/>
          <w:lang w:eastAsia="ja-JP"/>
        </w:rPr>
        <w:t>0</w:t>
      </w:r>
      <w:r>
        <w:rPr>
          <w:rFonts w:ascii="Times" w:hAnsi="Times"/>
          <w:sz w:val="20"/>
          <w:szCs w:val="20"/>
          <w:lang w:eastAsia="ja-JP"/>
        </w:rPr>
        <w:t xml:space="preserve">) </w:t>
      </w:r>
      <w:r w:rsidRPr="00F31595">
        <w:rPr>
          <w:rFonts w:ascii="Times" w:hAnsi="Times"/>
          <w:sz w:val="20"/>
          <w:szCs w:val="20"/>
          <w:lang w:eastAsia="ja-JP"/>
        </w:rPr>
        <w:t>1890 882441.</w:t>
      </w:r>
    </w:p>
    <w:p w14:paraId="1A2436D6" w14:textId="449BE2B0" w:rsidR="00E90347" w:rsidRPr="007328F7" w:rsidRDefault="00E90347" w:rsidP="003668D1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lang w:eastAsia="ja-JP"/>
        </w:rPr>
      </w:pPr>
    </w:p>
    <w:sectPr w:rsidR="00E90347" w:rsidRPr="007328F7" w:rsidSect="007F006F">
      <w:pgSz w:w="11900" w:h="16840"/>
      <w:pgMar w:top="993" w:right="985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4E4"/>
    <w:multiLevelType w:val="hybridMultilevel"/>
    <w:tmpl w:val="4BE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5BB"/>
    <w:rsid w:val="000029B3"/>
    <w:rsid w:val="000034DF"/>
    <w:rsid w:val="00003AE3"/>
    <w:rsid w:val="00005B08"/>
    <w:rsid w:val="0000669A"/>
    <w:rsid w:val="00006DD6"/>
    <w:rsid w:val="00020517"/>
    <w:rsid w:val="0002278A"/>
    <w:rsid w:val="00022E1E"/>
    <w:rsid w:val="000356E8"/>
    <w:rsid w:val="00043852"/>
    <w:rsid w:val="00046A07"/>
    <w:rsid w:val="000521D8"/>
    <w:rsid w:val="00052945"/>
    <w:rsid w:val="0006325D"/>
    <w:rsid w:val="00067B40"/>
    <w:rsid w:val="00075A5F"/>
    <w:rsid w:val="00082984"/>
    <w:rsid w:val="000854EA"/>
    <w:rsid w:val="00086C6D"/>
    <w:rsid w:val="000875E7"/>
    <w:rsid w:val="00096DB4"/>
    <w:rsid w:val="000A052A"/>
    <w:rsid w:val="000A06D2"/>
    <w:rsid w:val="000A1A80"/>
    <w:rsid w:val="000A487A"/>
    <w:rsid w:val="000B16C7"/>
    <w:rsid w:val="000B2174"/>
    <w:rsid w:val="000B3CBF"/>
    <w:rsid w:val="000C27E6"/>
    <w:rsid w:val="000C4BA5"/>
    <w:rsid w:val="000C4C93"/>
    <w:rsid w:val="000D4164"/>
    <w:rsid w:val="000D78B9"/>
    <w:rsid w:val="00104AD3"/>
    <w:rsid w:val="0010611D"/>
    <w:rsid w:val="00106DFE"/>
    <w:rsid w:val="00111E3E"/>
    <w:rsid w:val="00113035"/>
    <w:rsid w:val="00123A16"/>
    <w:rsid w:val="00126D00"/>
    <w:rsid w:val="0013349F"/>
    <w:rsid w:val="001407CE"/>
    <w:rsid w:val="00157BC4"/>
    <w:rsid w:val="00164B37"/>
    <w:rsid w:val="00171757"/>
    <w:rsid w:val="00171775"/>
    <w:rsid w:val="00176334"/>
    <w:rsid w:val="001830E3"/>
    <w:rsid w:val="0018376B"/>
    <w:rsid w:val="00194B5A"/>
    <w:rsid w:val="001955BB"/>
    <w:rsid w:val="0019734B"/>
    <w:rsid w:val="001A7462"/>
    <w:rsid w:val="001D34EA"/>
    <w:rsid w:val="001D49DC"/>
    <w:rsid w:val="001E1AF8"/>
    <w:rsid w:val="001E478F"/>
    <w:rsid w:val="001F243C"/>
    <w:rsid w:val="001F30A1"/>
    <w:rsid w:val="001F393A"/>
    <w:rsid w:val="001F44D7"/>
    <w:rsid w:val="001F6B23"/>
    <w:rsid w:val="002026ED"/>
    <w:rsid w:val="00204859"/>
    <w:rsid w:val="00206F91"/>
    <w:rsid w:val="00211671"/>
    <w:rsid w:val="00212AF2"/>
    <w:rsid w:val="00216EF4"/>
    <w:rsid w:val="00217DB6"/>
    <w:rsid w:val="0022106D"/>
    <w:rsid w:val="002217F0"/>
    <w:rsid w:val="00223950"/>
    <w:rsid w:val="00227817"/>
    <w:rsid w:val="002278B3"/>
    <w:rsid w:val="00227DCB"/>
    <w:rsid w:val="00232179"/>
    <w:rsid w:val="002343AC"/>
    <w:rsid w:val="0024171F"/>
    <w:rsid w:val="00252621"/>
    <w:rsid w:val="00252FA3"/>
    <w:rsid w:val="00255A3B"/>
    <w:rsid w:val="00256DCA"/>
    <w:rsid w:val="002667B9"/>
    <w:rsid w:val="00273103"/>
    <w:rsid w:val="00273555"/>
    <w:rsid w:val="00273EB3"/>
    <w:rsid w:val="00274BA7"/>
    <w:rsid w:val="00276659"/>
    <w:rsid w:val="00277AFF"/>
    <w:rsid w:val="00283796"/>
    <w:rsid w:val="002867A9"/>
    <w:rsid w:val="002943F4"/>
    <w:rsid w:val="00296B2F"/>
    <w:rsid w:val="002A09DD"/>
    <w:rsid w:val="002A0F70"/>
    <w:rsid w:val="002A13DF"/>
    <w:rsid w:val="002A3D9B"/>
    <w:rsid w:val="002A7386"/>
    <w:rsid w:val="002A784E"/>
    <w:rsid w:val="002B645D"/>
    <w:rsid w:val="002C501F"/>
    <w:rsid w:val="002C5BA0"/>
    <w:rsid w:val="002D605E"/>
    <w:rsid w:val="002E005A"/>
    <w:rsid w:val="002E0725"/>
    <w:rsid w:val="002E2933"/>
    <w:rsid w:val="002E53EA"/>
    <w:rsid w:val="002E6197"/>
    <w:rsid w:val="002E79F5"/>
    <w:rsid w:val="002F29BC"/>
    <w:rsid w:val="002F38BF"/>
    <w:rsid w:val="002F7A3C"/>
    <w:rsid w:val="00301790"/>
    <w:rsid w:val="00303A4B"/>
    <w:rsid w:val="003054EA"/>
    <w:rsid w:val="00315909"/>
    <w:rsid w:val="00316CE5"/>
    <w:rsid w:val="003279E6"/>
    <w:rsid w:val="00335B5D"/>
    <w:rsid w:val="003371DB"/>
    <w:rsid w:val="00345C31"/>
    <w:rsid w:val="00355010"/>
    <w:rsid w:val="003668D1"/>
    <w:rsid w:val="00371D86"/>
    <w:rsid w:val="003840D1"/>
    <w:rsid w:val="003A3D2E"/>
    <w:rsid w:val="003A7EF3"/>
    <w:rsid w:val="003B2957"/>
    <w:rsid w:val="003C5A70"/>
    <w:rsid w:val="003C609D"/>
    <w:rsid w:val="003D4F87"/>
    <w:rsid w:val="003D74E9"/>
    <w:rsid w:val="003E5AB8"/>
    <w:rsid w:val="003E6B8C"/>
    <w:rsid w:val="003F3353"/>
    <w:rsid w:val="003F5191"/>
    <w:rsid w:val="003F71CA"/>
    <w:rsid w:val="00400552"/>
    <w:rsid w:val="00406202"/>
    <w:rsid w:val="004076AA"/>
    <w:rsid w:val="00410090"/>
    <w:rsid w:val="004105EE"/>
    <w:rsid w:val="00424D8A"/>
    <w:rsid w:val="00434CB6"/>
    <w:rsid w:val="00437839"/>
    <w:rsid w:val="00441951"/>
    <w:rsid w:val="00446C53"/>
    <w:rsid w:val="004543CC"/>
    <w:rsid w:val="0046334F"/>
    <w:rsid w:val="00467113"/>
    <w:rsid w:val="00471206"/>
    <w:rsid w:val="00473B18"/>
    <w:rsid w:val="00480F07"/>
    <w:rsid w:val="00483A86"/>
    <w:rsid w:val="004914CF"/>
    <w:rsid w:val="00496387"/>
    <w:rsid w:val="004A4EA7"/>
    <w:rsid w:val="004A552B"/>
    <w:rsid w:val="004B45BC"/>
    <w:rsid w:val="004B7F33"/>
    <w:rsid w:val="004E48C0"/>
    <w:rsid w:val="004E490C"/>
    <w:rsid w:val="004E4F76"/>
    <w:rsid w:val="004F1102"/>
    <w:rsid w:val="004F25D1"/>
    <w:rsid w:val="004F6B94"/>
    <w:rsid w:val="00501A5B"/>
    <w:rsid w:val="005103E2"/>
    <w:rsid w:val="005117C7"/>
    <w:rsid w:val="005252A6"/>
    <w:rsid w:val="00526FC3"/>
    <w:rsid w:val="00530217"/>
    <w:rsid w:val="005310E0"/>
    <w:rsid w:val="0053327F"/>
    <w:rsid w:val="005332D4"/>
    <w:rsid w:val="005436EA"/>
    <w:rsid w:val="00543847"/>
    <w:rsid w:val="00547698"/>
    <w:rsid w:val="0055109B"/>
    <w:rsid w:val="00553CC7"/>
    <w:rsid w:val="00571D99"/>
    <w:rsid w:val="005756A3"/>
    <w:rsid w:val="00575C99"/>
    <w:rsid w:val="005770BE"/>
    <w:rsid w:val="005909BD"/>
    <w:rsid w:val="00596ACA"/>
    <w:rsid w:val="005B5AB5"/>
    <w:rsid w:val="005B70A8"/>
    <w:rsid w:val="005D2503"/>
    <w:rsid w:val="005D44BE"/>
    <w:rsid w:val="005E156B"/>
    <w:rsid w:val="005E211C"/>
    <w:rsid w:val="005E3FB4"/>
    <w:rsid w:val="005E7FD4"/>
    <w:rsid w:val="005F30D6"/>
    <w:rsid w:val="00606264"/>
    <w:rsid w:val="00607465"/>
    <w:rsid w:val="00613153"/>
    <w:rsid w:val="00615C3E"/>
    <w:rsid w:val="006225F0"/>
    <w:rsid w:val="00622B11"/>
    <w:rsid w:val="006253C9"/>
    <w:rsid w:val="006262FE"/>
    <w:rsid w:val="00635B75"/>
    <w:rsid w:val="00645D86"/>
    <w:rsid w:val="00664E68"/>
    <w:rsid w:val="006674CD"/>
    <w:rsid w:val="0067712F"/>
    <w:rsid w:val="00682B48"/>
    <w:rsid w:val="00683A7C"/>
    <w:rsid w:val="00695336"/>
    <w:rsid w:val="006A2017"/>
    <w:rsid w:val="006A4549"/>
    <w:rsid w:val="006B1307"/>
    <w:rsid w:val="006B5802"/>
    <w:rsid w:val="006B7915"/>
    <w:rsid w:val="006C37EF"/>
    <w:rsid w:val="006D368A"/>
    <w:rsid w:val="006D6DA8"/>
    <w:rsid w:val="006E0297"/>
    <w:rsid w:val="006E1D2A"/>
    <w:rsid w:val="006E1FF4"/>
    <w:rsid w:val="006E52A8"/>
    <w:rsid w:val="006E6700"/>
    <w:rsid w:val="006E6FE6"/>
    <w:rsid w:val="006F3E11"/>
    <w:rsid w:val="007116BD"/>
    <w:rsid w:val="00712C83"/>
    <w:rsid w:val="00716F32"/>
    <w:rsid w:val="00720A77"/>
    <w:rsid w:val="00722388"/>
    <w:rsid w:val="007230FE"/>
    <w:rsid w:val="00723BFC"/>
    <w:rsid w:val="007328F7"/>
    <w:rsid w:val="007353FB"/>
    <w:rsid w:val="0073644A"/>
    <w:rsid w:val="0074337C"/>
    <w:rsid w:val="00751E74"/>
    <w:rsid w:val="00755A51"/>
    <w:rsid w:val="00762E7F"/>
    <w:rsid w:val="00766A5E"/>
    <w:rsid w:val="00785527"/>
    <w:rsid w:val="00794887"/>
    <w:rsid w:val="007A46E0"/>
    <w:rsid w:val="007A4D26"/>
    <w:rsid w:val="007A5772"/>
    <w:rsid w:val="007A7045"/>
    <w:rsid w:val="007B110A"/>
    <w:rsid w:val="007B2B06"/>
    <w:rsid w:val="007C05AC"/>
    <w:rsid w:val="007C0B47"/>
    <w:rsid w:val="007C0DF9"/>
    <w:rsid w:val="007D00C8"/>
    <w:rsid w:val="007D4ACA"/>
    <w:rsid w:val="007E1F2F"/>
    <w:rsid w:val="007F006F"/>
    <w:rsid w:val="007F1D9A"/>
    <w:rsid w:val="007F521A"/>
    <w:rsid w:val="008006F1"/>
    <w:rsid w:val="0080732D"/>
    <w:rsid w:val="00814F6B"/>
    <w:rsid w:val="00815A98"/>
    <w:rsid w:val="00816A3E"/>
    <w:rsid w:val="008204C3"/>
    <w:rsid w:val="00821788"/>
    <w:rsid w:val="008245F0"/>
    <w:rsid w:val="00832B98"/>
    <w:rsid w:val="008356F9"/>
    <w:rsid w:val="00837F00"/>
    <w:rsid w:val="0084212D"/>
    <w:rsid w:val="0085573E"/>
    <w:rsid w:val="0085593E"/>
    <w:rsid w:val="00856BA1"/>
    <w:rsid w:val="00862286"/>
    <w:rsid w:val="00873501"/>
    <w:rsid w:val="00877523"/>
    <w:rsid w:val="00880B4F"/>
    <w:rsid w:val="00886FCA"/>
    <w:rsid w:val="008914C9"/>
    <w:rsid w:val="00895F91"/>
    <w:rsid w:val="00896B11"/>
    <w:rsid w:val="008A1B42"/>
    <w:rsid w:val="008B315F"/>
    <w:rsid w:val="008C27A4"/>
    <w:rsid w:val="008C517B"/>
    <w:rsid w:val="008D2362"/>
    <w:rsid w:val="008D3C4F"/>
    <w:rsid w:val="008D3DB7"/>
    <w:rsid w:val="008D6311"/>
    <w:rsid w:val="008D757F"/>
    <w:rsid w:val="008E076E"/>
    <w:rsid w:val="008E26AD"/>
    <w:rsid w:val="008E5559"/>
    <w:rsid w:val="008E5DC4"/>
    <w:rsid w:val="008E66F8"/>
    <w:rsid w:val="008E690E"/>
    <w:rsid w:val="008F3B75"/>
    <w:rsid w:val="008F4A07"/>
    <w:rsid w:val="009049F9"/>
    <w:rsid w:val="009055FB"/>
    <w:rsid w:val="00906E10"/>
    <w:rsid w:val="009110DE"/>
    <w:rsid w:val="00930A80"/>
    <w:rsid w:val="00930E44"/>
    <w:rsid w:val="00936704"/>
    <w:rsid w:val="009421DD"/>
    <w:rsid w:val="00955803"/>
    <w:rsid w:val="0096195E"/>
    <w:rsid w:val="00963471"/>
    <w:rsid w:val="00964C50"/>
    <w:rsid w:val="00965A8C"/>
    <w:rsid w:val="00974149"/>
    <w:rsid w:val="009769BD"/>
    <w:rsid w:val="00980283"/>
    <w:rsid w:val="00984DBE"/>
    <w:rsid w:val="00995B1C"/>
    <w:rsid w:val="009A44DE"/>
    <w:rsid w:val="009A47B7"/>
    <w:rsid w:val="009B2EED"/>
    <w:rsid w:val="009B49DD"/>
    <w:rsid w:val="009C0A02"/>
    <w:rsid w:val="009C50E9"/>
    <w:rsid w:val="009D1AD4"/>
    <w:rsid w:val="009D49DA"/>
    <w:rsid w:val="009E6682"/>
    <w:rsid w:val="009F0F6E"/>
    <w:rsid w:val="009F3995"/>
    <w:rsid w:val="00A004FF"/>
    <w:rsid w:val="00A00FC2"/>
    <w:rsid w:val="00A026AA"/>
    <w:rsid w:val="00A02F3C"/>
    <w:rsid w:val="00A11B3F"/>
    <w:rsid w:val="00A12672"/>
    <w:rsid w:val="00A12BF7"/>
    <w:rsid w:val="00A15FC5"/>
    <w:rsid w:val="00A2753A"/>
    <w:rsid w:val="00A3406C"/>
    <w:rsid w:val="00A40454"/>
    <w:rsid w:val="00A436E1"/>
    <w:rsid w:val="00A502B4"/>
    <w:rsid w:val="00A50BCB"/>
    <w:rsid w:val="00A53F99"/>
    <w:rsid w:val="00A74D64"/>
    <w:rsid w:val="00A821D6"/>
    <w:rsid w:val="00A84D4D"/>
    <w:rsid w:val="00A918E3"/>
    <w:rsid w:val="00A91E51"/>
    <w:rsid w:val="00AA7AE6"/>
    <w:rsid w:val="00AB248D"/>
    <w:rsid w:val="00AB30C0"/>
    <w:rsid w:val="00AB5628"/>
    <w:rsid w:val="00AD0802"/>
    <w:rsid w:val="00AD16CD"/>
    <w:rsid w:val="00AD2E4D"/>
    <w:rsid w:val="00AD3F59"/>
    <w:rsid w:val="00AD4104"/>
    <w:rsid w:val="00AF200A"/>
    <w:rsid w:val="00AF3150"/>
    <w:rsid w:val="00AF3AD3"/>
    <w:rsid w:val="00AF3F1D"/>
    <w:rsid w:val="00AF70B3"/>
    <w:rsid w:val="00B11222"/>
    <w:rsid w:val="00B1579B"/>
    <w:rsid w:val="00B1719C"/>
    <w:rsid w:val="00B17840"/>
    <w:rsid w:val="00B249B1"/>
    <w:rsid w:val="00B2780D"/>
    <w:rsid w:val="00B341FE"/>
    <w:rsid w:val="00B3684D"/>
    <w:rsid w:val="00B3722F"/>
    <w:rsid w:val="00B414F3"/>
    <w:rsid w:val="00B42ACC"/>
    <w:rsid w:val="00B42B31"/>
    <w:rsid w:val="00B44CEB"/>
    <w:rsid w:val="00B45E8D"/>
    <w:rsid w:val="00B51C69"/>
    <w:rsid w:val="00B51FEC"/>
    <w:rsid w:val="00B53930"/>
    <w:rsid w:val="00B54FD1"/>
    <w:rsid w:val="00B61575"/>
    <w:rsid w:val="00B6682B"/>
    <w:rsid w:val="00B71047"/>
    <w:rsid w:val="00B72863"/>
    <w:rsid w:val="00B969E4"/>
    <w:rsid w:val="00BA11F5"/>
    <w:rsid w:val="00BB1CEC"/>
    <w:rsid w:val="00BB53B1"/>
    <w:rsid w:val="00BC1D94"/>
    <w:rsid w:val="00BD0D2F"/>
    <w:rsid w:val="00BE007C"/>
    <w:rsid w:val="00BE011B"/>
    <w:rsid w:val="00BE16D3"/>
    <w:rsid w:val="00BE1E93"/>
    <w:rsid w:val="00BE32B0"/>
    <w:rsid w:val="00BE406B"/>
    <w:rsid w:val="00BF1871"/>
    <w:rsid w:val="00BF3BEE"/>
    <w:rsid w:val="00BF4559"/>
    <w:rsid w:val="00BF4BBE"/>
    <w:rsid w:val="00BF7615"/>
    <w:rsid w:val="00BF78BA"/>
    <w:rsid w:val="00C014AC"/>
    <w:rsid w:val="00C06DD4"/>
    <w:rsid w:val="00C11C1C"/>
    <w:rsid w:val="00C20395"/>
    <w:rsid w:val="00C312B9"/>
    <w:rsid w:val="00C40D70"/>
    <w:rsid w:val="00C470B5"/>
    <w:rsid w:val="00C508D3"/>
    <w:rsid w:val="00C60C58"/>
    <w:rsid w:val="00C62B46"/>
    <w:rsid w:val="00C67C5F"/>
    <w:rsid w:val="00C72A07"/>
    <w:rsid w:val="00C80C72"/>
    <w:rsid w:val="00C82DE3"/>
    <w:rsid w:val="00C85E27"/>
    <w:rsid w:val="00C86761"/>
    <w:rsid w:val="00C9215F"/>
    <w:rsid w:val="00CB44E5"/>
    <w:rsid w:val="00CC04C4"/>
    <w:rsid w:val="00CC1110"/>
    <w:rsid w:val="00CC13E8"/>
    <w:rsid w:val="00CD4C88"/>
    <w:rsid w:val="00CD5BAE"/>
    <w:rsid w:val="00CE4374"/>
    <w:rsid w:val="00CE462A"/>
    <w:rsid w:val="00CE6AF9"/>
    <w:rsid w:val="00CF2FEE"/>
    <w:rsid w:val="00CF3A03"/>
    <w:rsid w:val="00CF4EA7"/>
    <w:rsid w:val="00CF5241"/>
    <w:rsid w:val="00CF6415"/>
    <w:rsid w:val="00D0059F"/>
    <w:rsid w:val="00D011DE"/>
    <w:rsid w:val="00D03780"/>
    <w:rsid w:val="00D0440D"/>
    <w:rsid w:val="00D0768E"/>
    <w:rsid w:val="00D40DD8"/>
    <w:rsid w:val="00D452D4"/>
    <w:rsid w:val="00D4597E"/>
    <w:rsid w:val="00D51E8A"/>
    <w:rsid w:val="00D72D6A"/>
    <w:rsid w:val="00D754F1"/>
    <w:rsid w:val="00D77B69"/>
    <w:rsid w:val="00D77BA2"/>
    <w:rsid w:val="00D877DD"/>
    <w:rsid w:val="00D87CD9"/>
    <w:rsid w:val="00D941B4"/>
    <w:rsid w:val="00DB00A6"/>
    <w:rsid w:val="00DC433D"/>
    <w:rsid w:val="00DC6971"/>
    <w:rsid w:val="00DD115A"/>
    <w:rsid w:val="00DD4E89"/>
    <w:rsid w:val="00DF4B60"/>
    <w:rsid w:val="00DF57CE"/>
    <w:rsid w:val="00E0594C"/>
    <w:rsid w:val="00E101B7"/>
    <w:rsid w:val="00E15881"/>
    <w:rsid w:val="00E169D0"/>
    <w:rsid w:val="00E22757"/>
    <w:rsid w:val="00E25CDD"/>
    <w:rsid w:val="00E32954"/>
    <w:rsid w:val="00E4540B"/>
    <w:rsid w:val="00E577E7"/>
    <w:rsid w:val="00E67A0D"/>
    <w:rsid w:val="00E90347"/>
    <w:rsid w:val="00E92308"/>
    <w:rsid w:val="00E92DA4"/>
    <w:rsid w:val="00E96E60"/>
    <w:rsid w:val="00EA7FFA"/>
    <w:rsid w:val="00EC1CCC"/>
    <w:rsid w:val="00EC309C"/>
    <w:rsid w:val="00EC46A4"/>
    <w:rsid w:val="00ED26EB"/>
    <w:rsid w:val="00ED7BA4"/>
    <w:rsid w:val="00EE5A4A"/>
    <w:rsid w:val="00EF5686"/>
    <w:rsid w:val="00EF5B12"/>
    <w:rsid w:val="00F0047B"/>
    <w:rsid w:val="00F13FD3"/>
    <w:rsid w:val="00F2042B"/>
    <w:rsid w:val="00F22BD4"/>
    <w:rsid w:val="00F31595"/>
    <w:rsid w:val="00F40250"/>
    <w:rsid w:val="00F40A50"/>
    <w:rsid w:val="00F42B1D"/>
    <w:rsid w:val="00F47D74"/>
    <w:rsid w:val="00F52B6D"/>
    <w:rsid w:val="00F66593"/>
    <w:rsid w:val="00F76E09"/>
    <w:rsid w:val="00F849DF"/>
    <w:rsid w:val="00F94732"/>
    <w:rsid w:val="00F97398"/>
    <w:rsid w:val="00FD0FB4"/>
    <w:rsid w:val="00FD5943"/>
    <w:rsid w:val="00FE0574"/>
    <w:rsid w:val="00FE3F49"/>
    <w:rsid w:val="00FF174C"/>
    <w:rsid w:val="00FF2E6A"/>
    <w:rsid w:val="00FF3774"/>
    <w:rsid w:val="00FF7BFF"/>
    <w:rsid w:val="014D7B04"/>
    <w:rsid w:val="0305D75E"/>
    <w:rsid w:val="03CD3447"/>
    <w:rsid w:val="32C066A0"/>
    <w:rsid w:val="33B03C39"/>
    <w:rsid w:val="3D7D8C1F"/>
    <w:rsid w:val="49B52933"/>
    <w:rsid w:val="4C1BDBD7"/>
    <w:rsid w:val="646C561E"/>
    <w:rsid w:val="6C98D023"/>
    <w:rsid w:val="7191967D"/>
    <w:rsid w:val="72D23CEA"/>
    <w:rsid w:val="72F2C079"/>
    <w:rsid w:val="772D184B"/>
    <w:rsid w:val="7B2EEDAD"/>
    <w:rsid w:val="7B70C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4E335"/>
  <w15:docId w15:val="{08E3717C-0299-CA4F-9895-3C170A00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A2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20A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A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669A"/>
    <w:rPr>
      <w:rFonts w:ascii="Lucida Grande" w:hAnsi="Lucida Grande" w:cs="Lucida Grande"/>
      <w:sz w:val="18"/>
      <w:szCs w:val="18"/>
      <w:lang w:eastAsia="en-US"/>
    </w:rPr>
  </w:style>
  <w:style w:type="character" w:customStyle="1" w:styleId="st">
    <w:name w:val="st"/>
    <w:basedOn w:val="DefaultParagraphFont"/>
    <w:rsid w:val="00252621"/>
  </w:style>
  <w:style w:type="character" w:customStyle="1" w:styleId="usercontent">
    <w:name w:val="usercontent"/>
    <w:basedOn w:val="DefaultParagraphFont"/>
    <w:rsid w:val="008914C9"/>
  </w:style>
  <w:style w:type="character" w:customStyle="1" w:styleId="textexposedshow">
    <w:name w:val="text_exposed_show"/>
    <w:basedOn w:val="DefaultParagraphFont"/>
    <w:rsid w:val="008914C9"/>
  </w:style>
  <w:style w:type="character" w:styleId="CommentReference">
    <w:name w:val="annotation reference"/>
    <w:basedOn w:val="DefaultParagraphFont"/>
    <w:uiPriority w:val="99"/>
    <w:semiHidden/>
    <w:unhideWhenUsed/>
    <w:rsid w:val="00283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96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14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31595"/>
    <w:pPr>
      <w:ind w:left="720"/>
      <w:contextualSpacing/>
    </w:pPr>
  </w:style>
  <w:style w:type="paragraph" w:customStyle="1" w:styleId="p1">
    <w:name w:val="p1"/>
    <w:basedOn w:val="Normal"/>
    <w:rsid w:val="00005B08"/>
    <w:rPr>
      <w:rFonts w:ascii="Times" w:hAnsi="Times"/>
      <w:color w:val="00053D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720A77"/>
    <w:rPr>
      <w:rFonts w:eastAsia="Times New Roman"/>
      <w:b/>
      <w:bCs/>
      <w:sz w:val="27"/>
      <w:szCs w:val="27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rsid w:val="00434CB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D4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2041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Tweed Media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Barr</dc:creator>
  <cp:lastModifiedBy>Selena Barr</cp:lastModifiedBy>
  <cp:revision>6</cp:revision>
  <cp:lastPrinted>2014-01-16T14:32:00Z</cp:lastPrinted>
  <dcterms:created xsi:type="dcterms:W3CDTF">2019-10-23T13:18:00Z</dcterms:created>
  <dcterms:modified xsi:type="dcterms:W3CDTF">2019-10-28T05:24:00Z</dcterms:modified>
</cp:coreProperties>
</file>